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6D26" w14:textId="77777777" w:rsidR="001D7128" w:rsidRPr="00821F9A" w:rsidRDefault="00C215C1" w:rsidP="008C483F">
      <w:pPr>
        <w:spacing w:before="60" w:after="0" w:line="240" w:lineRule="auto"/>
        <w:ind w:right="-20"/>
        <w:rPr>
          <w:rFonts w:eastAsia="Myriad Pro" w:cs="Myriad Pro"/>
          <w:sz w:val="24"/>
          <w:szCs w:val="24"/>
        </w:rPr>
      </w:pPr>
      <w:r w:rsidRPr="00821F9A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56A6D59" wp14:editId="756A6D5A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98EC7" id="Group 6" o:spid="_x0000_s1026" style="position:absolute;margin-left:195.35pt;margin-top:95.6pt;width:315pt;height:.1pt;z-index:-251659264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756A6D27" w14:textId="77777777" w:rsidR="001D7128" w:rsidRPr="00821F9A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648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6871"/>
      </w:tblGrid>
      <w:tr w:rsidR="001D7128" w:rsidRPr="00BC54B0" w14:paraId="756A6D2A" w14:textId="77777777" w:rsidTr="0065632D">
        <w:trPr>
          <w:trHeight w:hRule="exact" w:val="937"/>
          <w:jc w:val="center"/>
        </w:trPr>
        <w:tc>
          <w:tcPr>
            <w:tcW w:w="9648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FFFFFF" w:themeFill="background1"/>
          </w:tcPr>
          <w:p w14:paraId="756A6D29" w14:textId="3D25246B" w:rsidR="001D7128" w:rsidRPr="00BC54B0" w:rsidRDefault="002929AB">
            <w:pPr>
              <w:spacing w:after="0" w:line="240" w:lineRule="auto"/>
              <w:ind w:left="1360" w:right="-20"/>
              <w:rPr>
                <w:rFonts w:ascii="Arial" w:eastAsia="Myriad Pro" w:hAnsi="Arial" w:cs="Arial"/>
                <w:sz w:val="20"/>
                <w:szCs w:val="20"/>
              </w:rPr>
            </w:pPr>
            <w:r>
              <w:rPr>
                <w:rFonts w:ascii="Arial" w:eastAsia="Myriad Pro" w:hAnsi="Arial" w:cs="Arial"/>
                <w:sz w:val="20"/>
                <w:szCs w:val="20"/>
              </w:rPr>
              <w:t>STANDARDNI OBRAZAC SADRŽAJA DOKUMENTA ZA SAVJETOVANJE</w:t>
            </w:r>
          </w:p>
        </w:tc>
      </w:tr>
      <w:tr w:rsidR="001D7128" w:rsidRPr="00BC54B0" w14:paraId="756A6D30" w14:textId="77777777" w:rsidTr="0065632D">
        <w:trPr>
          <w:trHeight w:hRule="exact" w:val="936"/>
          <w:jc w:val="center"/>
        </w:trPr>
        <w:tc>
          <w:tcPr>
            <w:tcW w:w="277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56A6D2B" w14:textId="77777777" w:rsidR="001D7128" w:rsidRPr="00BC54B0" w:rsidRDefault="001D7128">
            <w:pPr>
              <w:spacing w:before="1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56A6D2C" w14:textId="77777777" w:rsidR="001D7128" w:rsidRPr="00BC54B0" w:rsidRDefault="00B13212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Nasl</w:t>
            </w:r>
            <w:r w:rsidRPr="00BC54B0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</w:rPr>
              <w:t>o</w:t>
            </w: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v dokumenta</w:t>
            </w:r>
          </w:p>
        </w:tc>
        <w:tc>
          <w:tcPr>
            <w:tcW w:w="687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56A6D2D" w14:textId="77777777" w:rsidR="0000644A" w:rsidRPr="00BC54B0" w:rsidRDefault="0000644A">
            <w:pPr>
              <w:spacing w:before="6" w:after="0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1820430" w14:textId="77777777" w:rsidR="00AD5CD3" w:rsidRPr="00BC54B0" w:rsidRDefault="00AD5CD3" w:rsidP="00B307C3">
            <w:pPr>
              <w:spacing w:after="0" w:line="240" w:lineRule="auto"/>
              <w:ind w:right="-20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sz w:val="20"/>
                <w:szCs w:val="20"/>
              </w:rPr>
              <w:t xml:space="preserve">  Nacrt prijedloga</w:t>
            </w:r>
            <w:r w:rsidR="001F1C4A" w:rsidRPr="00BC54B0">
              <w:rPr>
                <w:rFonts w:ascii="Arial" w:eastAsia="Myriad Pro" w:hAnsi="Arial" w:cs="Arial"/>
                <w:sz w:val="20"/>
                <w:szCs w:val="20"/>
              </w:rPr>
              <w:t xml:space="preserve"> </w:t>
            </w:r>
            <w:r w:rsidR="00225F6F" w:rsidRPr="00BC54B0">
              <w:rPr>
                <w:rFonts w:ascii="Arial" w:eastAsia="Myriad Pro" w:hAnsi="Arial" w:cs="Arial"/>
                <w:sz w:val="20"/>
                <w:szCs w:val="20"/>
              </w:rPr>
              <w:t>Pravilnika o provedbi postupaka jednostavne</w:t>
            </w:r>
          </w:p>
          <w:p w14:paraId="756A6D2F" w14:textId="0B29111C" w:rsidR="00B070AA" w:rsidRPr="00BC54B0" w:rsidRDefault="00225F6F" w:rsidP="00B307C3">
            <w:pPr>
              <w:spacing w:after="0" w:line="240" w:lineRule="auto"/>
              <w:ind w:right="-20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sz w:val="20"/>
                <w:szCs w:val="20"/>
              </w:rPr>
              <w:t xml:space="preserve"> </w:t>
            </w:r>
            <w:r w:rsidR="00AD5CD3" w:rsidRPr="00BC54B0">
              <w:rPr>
                <w:rFonts w:ascii="Arial" w:eastAsia="Myriad Pro" w:hAnsi="Arial" w:cs="Arial"/>
                <w:sz w:val="20"/>
                <w:szCs w:val="20"/>
              </w:rPr>
              <w:t xml:space="preserve"> </w:t>
            </w:r>
            <w:r w:rsidRPr="00BC54B0">
              <w:rPr>
                <w:rFonts w:ascii="Arial" w:eastAsia="Myriad Pro" w:hAnsi="Arial" w:cs="Arial"/>
                <w:sz w:val="20"/>
                <w:szCs w:val="20"/>
              </w:rPr>
              <w:t>nabave</w:t>
            </w:r>
          </w:p>
        </w:tc>
      </w:tr>
      <w:tr w:rsidR="001D7128" w:rsidRPr="00BC54B0" w14:paraId="756A6D36" w14:textId="77777777" w:rsidTr="0065632D">
        <w:trPr>
          <w:trHeight w:hRule="exact" w:val="930"/>
          <w:jc w:val="center"/>
        </w:trPr>
        <w:tc>
          <w:tcPr>
            <w:tcW w:w="27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56A6D32" w14:textId="77777777" w:rsidR="001D7128" w:rsidRPr="00BC54B0" w:rsidRDefault="00B13212">
            <w:pPr>
              <w:spacing w:before="37" w:after="0" w:line="260" w:lineRule="exact"/>
              <w:ind w:left="108" w:right="407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S</w:t>
            </w:r>
            <w:r w:rsidRPr="00BC54B0">
              <w:rPr>
                <w:rFonts w:ascii="Arial" w:eastAsia="Myriad Pro" w:hAnsi="Arial" w:cs="Arial"/>
                <w:color w:val="231F20"/>
                <w:spacing w:val="2"/>
                <w:sz w:val="20"/>
                <w:szCs w:val="20"/>
              </w:rPr>
              <w:t>t</w:t>
            </w: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vara</w:t>
            </w:r>
            <w:r w:rsidRPr="00BC54B0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</w:rPr>
              <w:t>t</w:t>
            </w: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elj dokumenta, tijelo koje p</w:t>
            </w:r>
            <w:r w:rsidRPr="00BC54B0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</w:rPr>
              <w:t>rov</w:t>
            </w: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odi s</w:t>
            </w:r>
            <w:r w:rsidRPr="00BC54B0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</w:rPr>
              <w:t>a</w:t>
            </w: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vje</w:t>
            </w:r>
            <w:r w:rsidRPr="00BC54B0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</w:rPr>
              <w:t>t</w:t>
            </w:r>
            <w:r w:rsidRPr="00BC54B0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</w:rPr>
              <w:t>o</w:t>
            </w:r>
            <w:r w:rsidRPr="00BC54B0">
              <w:rPr>
                <w:rFonts w:ascii="Arial" w:eastAsia="Myriad Pro" w:hAnsi="Arial" w:cs="Arial"/>
                <w:color w:val="231F20"/>
                <w:spacing w:val="-1"/>
                <w:sz w:val="20"/>
                <w:szCs w:val="20"/>
              </w:rPr>
              <w:t>v</w:t>
            </w: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anje</w:t>
            </w:r>
          </w:p>
        </w:tc>
        <w:tc>
          <w:tcPr>
            <w:tcW w:w="6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56A6D34" w14:textId="77777777" w:rsidR="00322960" w:rsidRPr="00BC54B0" w:rsidRDefault="00322960">
            <w:pPr>
              <w:spacing w:before="16" w:after="0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56A6D35" w14:textId="76DD518F" w:rsidR="001D7128" w:rsidRPr="00BC54B0" w:rsidRDefault="007F2FA6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pacing w:val="-3"/>
                <w:sz w:val="20"/>
                <w:szCs w:val="20"/>
              </w:rPr>
              <w:t xml:space="preserve">Zavod za prostorno uređenje </w:t>
            </w:r>
            <w:r w:rsidR="00F93105" w:rsidRPr="00BC54B0">
              <w:rPr>
                <w:rFonts w:ascii="Arial" w:eastAsia="Myriad Pro" w:hAnsi="Arial" w:cs="Arial"/>
                <w:color w:val="231F20"/>
                <w:spacing w:val="-3"/>
                <w:sz w:val="20"/>
                <w:szCs w:val="20"/>
              </w:rPr>
              <w:t>Bjelovarsko-bilogorske županije</w:t>
            </w:r>
          </w:p>
        </w:tc>
      </w:tr>
      <w:tr w:rsidR="001D7128" w:rsidRPr="00BC54B0" w14:paraId="756A6D3B" w14:textId="77777777" w:rsidTr="0065632D">
        <w:trPr>
          <w:trHeight w:hRule="exact" w:val="1234"/>
          <w:jc w:val="center"/>
        </w:trPr>
        <w:tc>
          <w:tcPr>
            <w:tcW w:w="27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56A6D37" w14:textId="77777777" w:rsidR="0000644A" w:rsidRPr="00BC54B0" w:rsidRDefault="0000644A">
            <w:pPr>
              <w:spacing w:before="35" w:after="0" w:line="240" w:lineRule="auto"/>
              <w:ind w:left="108" w:right="-20"/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</w:rPr>
            </w:pPr>
          </w:p>
          <w:p w14:paraId="756A6D38" w14:textId="77777777" w:rsidR="001D7128" w:rsidRPr="00BC54B0" w:rsidRDefault="00B13212">
            <w:pPr>
              <w:spacing w:before="35" w:after="0" w:line="240" w:lineRule="auto"/>
              <w:ind w:left="108" w:right="-20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pacing w:val="-2"/>
                <w:sz w:val="20"/>
                <w:szCs w:val="20"/>
              </w:rPr>
              <w:t>S</w:t>
            </w: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vrha dokumenta</w:t>
            </w:r>
            <w:r w:rsidR="00B070AA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/ o</w:t>
            </w:r>
            <w:r w:rsidR="00D14424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brazloženje</w:t>
            </w:r>
          </w:p>
        </w:tc>
        <w:tc>
          <w:tcPr>
            <w:tcW w:w="6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56A6D39" w14:textId="77777777" w:rsidR="0000644A" w:rsidRPr="00BC54B0" w:rsidRDefault="0000644A" w:rsidP="00933D00">
            <w:pPr>
              <w:spacing w:before="35" w:after="0" w:line="240" w:lineRule="auto"/>
              <w:ind w:left="164" w:right="-20"/>
              <w:rPr>
                <w:rFonts w:ascii="Arial" w:eastAsia="Myriad Pro" w:hAnsi="Arial" w:cs="Arial"/>
                <w:sz w:val="20"/>
                <w:szCs w:val="20"/>
              </w:rPr>
            </w:pPr>
          </w:p>
          <w:p w14:paraId="756A6D3A" w14:textId="266CCCEB" w:rsidR="001D7128" w:rsidRPr="00BC54B0" w:rsidRDefault="00852E04" w:rsidP="00B307C3">
            <w:pPr>
              <w:spacing w:before="35" w:after="0" w:line="240" w:lineRule="auto"/>
              <w:ind w:left="164" w:right="-20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sz w:val="20"/>
                <w:szCs w:val="20"/>
              </w:rPr>
              <w:t>Omogućiti zainteresiranoj javnosti na uvid</w:t>
            </w:r>
            <w:r w:rsidR="003D6DB6" w:rsidRPr="00BC54B0">
              <w:rPr>
                <w:rFonts w:ascii="Arial" w:eastAsia="Myriad Pro" w:hAnsi="Arial" w:cs="Arial"/>
                <w:sz w:val="20"/>
                <w:szCs w:val="20"/>
              </w:rPr>
              <w:t xml:space="preserve"> </w:t>
            </w:r>
            <w:r w:rsidRPr="00BC54B0">
              <w:rPr>
                <w:rFonts w:ascii="Arial" w:eastAsia="Myriad Pro" w:hAnsi="Arial" w:cs="Arial"/>
                <w:sz w:val="20"/>
                <w:szCs w:val="20"/>
              </w:rPr>
              <w:t xml:space="preserve">te dostavljanje mišljenja i primjedbi na </w:t>
            </w:r>
            <w:r w:rsidR="00AD5CD3" w:rsidRPr="00BC54B0">
              <w:rPr>
                <w:rFonts w:ascii="Arial" w:eastAsia="Myriad Pro" w:hAnsi="Arial" w:cs="Arial"/>
                <w:sz w:val="20"/>
                <w:szCs w:val="20"/>
              </w:rPr>
              <w:t>prijedlog</w:t>
            </w:r>
            <w:r w:rsidR="003D6DB6" w:rsidRPr="00BC54B0">
              <w:rPr>
                <w:rFonts w:ascii="Arial" w:eastAsia="Myriad Pro" w:hAnsi="Arial" w:cs="Arial"/>
                <w:sz w:val="20"/>
                <w:szCs w:val="20"/>
              </w:rPr>
              <w:t xml:space="preserve"> </w:t>
            </w:r>
            <w:r w:rsidR="00225F6F" w:rsidRPr="00BC54B0">
              <w:rPr>
                <w:rFonts w:ascii="Arial" w:eastAsia="Myriad Pro" w:hAnsi="Arial" w:cs="Arial"/>
                <w:sz w:val="20"/>
                <w:szCs w:val="20"/>
              </w:rPr>
              <w:t>Pravilnika o provedbi postupaka jednostavne nabave</w:t>
            </w:r>
          </w:p>
        </w:tc>
      </w:tr>
      <w:tr w:rsidR="001D7128" w:rsidRPr="00BC54B0" w14:paraId="756A6D40" w14:textId="77777777" w:rsidTr="0065632D">
        <w:trPr>
          <w:trHeight w:hRule="exact" w:val="851"/>
          <w:jc w:val="center"/>
        </w:trPr>
        <w:tc>
          <w:tcPr>
            <w:tcW w:w="27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56A6D3C" w14:textId="77777777" w:rsidR="0000644A" w:rsidRPr="00BC54B0" w:rsidRDefault="0000644A">
            <w:pPr>
              <w:spacing w:before="35" w:after="0" w:line="240" w:lineRule="auto"/>
              <w:ind w:left="108" w:right="-20"/>
              <w:rPr>
                <w:rFonts w:ascii="Arial" w:eastAsia="Myriad Pro" w:hAnsi="Arial" w:cs="Arial"/>
                <w:color w:val="231F20"/>
                <w:sz w:val="20"/>
                <w:szCs w:val="20"/>
              </w:rPr>
            </w:pPr>
          </w:p>
          <w:p w14:paraId="756A6D3D" w14:textId="77777777" w:rsidR="001D7128" w:rsidRPr="00BC54B0" w:rsidRDefault="00B13212">
            <w:pPr>
              <w:spacing w:before="35" w:after="0" w:line="240" w:lineRule="auto"/>
              <w:ind w:left="108" w:right="-20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Datum dokumenta</w:t>
            </w:r>
          </w:p>
        </w:tc>
        <w:tc>
          <w:tcPr>
            <w:tcW w:w="6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56A6D3E" w14:textId="77777777" w:rsidR="0000644A" w:rsidRPr="00BC54B0" w:rsidRDefault="0000644A">
            <w:pPr>
              <w:spacing w:before="35" w:after="0" w:line="240" w:lineRule="auto"/>
              <w:ind w:left="165" w:right="-20"/>
              <w:rPr>
                <w:rFonts w:ascii="Arial" w:eastAsia="Myriad Pro" w:hAnsi="Arial" w:cs="Arial"/>
                <w:color w:val="231F20"/>
                <w:sz w:val="20"/>
                <w:szCs w:val="20"/>
              </w:rPr>
            </w:pPr>
          </w:p>
          <w:p w14:paraId="756A6D3F" w14:textId="6F028C3D" w:rsidR="001D7128" w:rsidRPr="00BC54B0" w:rsidRDefault="007C6B24">
            <w:pPr>
              <w:spacing w:before="35" w:after="0" w:line="240" w:lineRule="auto"/>
              <w:ind w:left="165" w:right="-20"/>
              <w:rPr>
                <w:rFonts w:ascii="Arial" w:eastAsia="Myriad Pro" w:hAnsi="Arial" w:cs="Arial"/>
                <w:sz w:val="20"/>
                <w:szCs w:val="20"/>
              </w:rPr>
            </w:pPr>
            <w:r>
              <w:rPr>
                <w:rFonts w:ascii="Arial" w:eastAsia="Myriad Pro" w:hAnsi="Arial" w:cs="Arial"/>
                <w:color w:val="231F20"/>
                <w:sz w:val="20"/>
                <w:szCs w:val="20"/>
              </w:rPr>
              <w:t>s</w:t>
            </w:r>
            <w:r w:rsidR="00F93105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rpanj</w:t>
            </w:r>
            <w:r w:rsidR="00225F6F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</w:t>
            </w:r>
            <w:r w:rsidR="00400F33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20</w:t>
            </w:r>
            <w:r w:rsidR="00F1528B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2</w:t>
            </w:r>
            <w:r w:rsidR="00225F6F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6</w:t>
            </w:r>
            <w:r w:rsidR="00B070AA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.</w:t>
            </w:r>
            <w:r w:rsidR="00F47DCD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godine</w:t>
            </w:r>
          </w:p>
        </w:tc>
      </w:tr>
      <w:tr w:rsidR="001D7128" w:rsidRPr="00BC54B0" w14:paraId="756A6D43" w14:textId="77777777" w:rsidTr="0065632D">
        <w:trPr>
          <w:trHeight w:hRule="exact" w:val="519"/>
          <w:jc w:val="center"/>
        </w:trPr>
        <w:tc>
          <w:tcPr>
            <w:tcW w:w="96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56A6D42" w14:textId="59BEDC5F" w:rsidR="001D7128" w:rsidRPr="00BC54B0" w:rsidRDefault="007F2FA6" w:rsidP="0003135B">
            <w:pPr>
              <w:spacing w:before="37" w:after="0" w:line="260" w:lineRule="exact"/>
              <w:ind w:right="645"/>
              <w:jc w:val="center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W</w:t>
            </w:r>
            <w:r w:rsidR="00D14424" w:rsidRPr="00BC54B0">
              <w:rPr>
                <w:rFonts w:ascii="Arial" w:hAnsi="Arial" w:cs="Arial"/>
                <w:sz w:val="20"/>
                <w:szCs w:val="20"/>
              </w:rPr>
              <w:t>eb savjetovanje</w:t>
            </w:r>
          </w:p>
        </w:tc>
      </w:tr>
      <w:tr w:rsidR="001D7128" w:rsidRPr="00BC54B0" w14:paraId="756A6D46" w14:textId="77777777" w:rsidTr="00F9037E">
        <w:trPr>
          <w:trHeight w:hRule="exact" w:val="3162"/>
          <w:jc w:val="center"/>
        </w:trPr>
        <w:tc>
          <w:tcPr>
            <w:tcW w:w="96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D872282" w14:textId="597050B1" w:rsidR="00225F6F" w:rsidRPr="00BC54B0" w:rsidRDefault="00225F6F" w:rsidP="00AC7918">
            <w:pPr>
              <w:spacing w:after="0" w:line="240" w:lineRule="auto"/>
              <w:jc w:val="both"/>
              <w:rPr>
                <w:rFonts w:ascii="Arial" w:eastAsia="Myriad Pro" w:hAnsi="Arial" w:cs="Arial"/>
                <w:color w:val="231F20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Zavod za prostorno uređenje </w:t>
            </w:r>
            <w:r w:rsidR="00F93105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Bjelovarsko-bilogorske</w:t>
            </w: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županije obveznik je primjene Zakona o javnoj nabavi („Narodne novine“ 120/16, 114/22 i 48/26).</w:t>
            </w:r>
          </w:p>
          <w:p w14:paraId="5D907BF4" w14:textId="6D5DAD8C" w:rsidR="00225F6F" w:rsidRPr="00BC54B0" w:rsidRDefault="00225F6F" w:rsidP="00AC7918">
            <w:pPr>
              <w:spacing w:after="0" w:line="240" w:lineRule="auto"/>
              <w:jc w:val="both"/>
              <w:rPr>
                <w:rFonts w:ascii="Arial" w:eastAsia="Myriad Pro" w:hAnsi="Arial" w:cs="Arial"/>
                <w:color w:val="231F20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Zakon o izmjenama i dopunama Zakona o javnoj nabavi objavljen je u „Narodnim novinama“ 48/26 te je stupio na snagu 16. svibnja 2026. godine. U istom je u članku 12. propisano da se Zakon ne primjenjuje na nabavu robe i usluga te provedbu natječajnih projekata procijenjene vrijednosti manje od 50.000,00 €, odnosno za nabavu radova procijenjene vrijednosti manje od 100.000,00 €.</w:t>
            </w:r>
          </w:p>
          <w:p w14:paraId="3B698DC0" w14:textId="623C7546" w:rsidR="00225F6F" w:rsidRPr="00BC54B0" w:rsidRDefault="00225F6F" w:rsidP="00AC7918">
            <w:pPr>
              <w:spacing w:after="0" w:line="240" w:lineRule="auto"/>
              <w:jc w:val="both"/>
              <w:rPr>
                <w:rFonts w:ascii="Arial" w:eastAsia="Myriad Pro" w:hAnsi="Arial" w:cs="Arial"/>
                <w:color w:val="231F20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Člankom 15. istog Zakona propisano je da pravila, uvjete i postupke jednostavne nabave utvrđuje naručitelj općim aktom. </w:t>
            </w:r>
            <w:r w:rsidR="00206DBA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N</w:t>
            </w: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avedenim izmjenama Zakona propisano je da odredbe članka 12. i 15. stupaju na snagu 1. rujna 2026. godine</w:t>
            </w:r>
            <w:r w:rsidR="00CE44A1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,</w:t>
            </w: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dok se opći akt kojim se uređuju pravila, uvjeti i postupci jednostavne nabave mora uskladiti s odredbama istog Zakona do 16. kolovoza 2026. godine. </w:t>
            </w:r>
          </w:p>
          <w:p w14:paraId="756A6D45" w14:textId="625C7667" w:rsidR="00225F6F" w:rsidRPr="00BC54B0" w:rsidRDefault="00225F6F" w:rsidP="00AC7918">
            <w:pPr>
              <w:spacing w:after="0" w:line="240" w:lineRule="auto"/>
              <w:jc w:val="both"/>
              <w:rPr>
                <w:rFonts w:ascii="Arial" w:eastAsia="Myriad Pro" w:hAnsi="Arial" w:cs="Arial"/>
                <w:color w:val="231F20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Kako važeći Pravilnik o provedbi postupaka jednostavne nabave u dijelovima nije usklađen sa zadnjim izmjenama i dopunama Zakona o javnoj nabavi, predlaže se donošenje novog Pravilnika o provedbi postupaka jednostavne nabave.</w:t>
            </w:r>
          </w:p>
        </w:tc>
      </w:tr>
      <w:tr w:rsidR="001D7128" w:rsidRPr="00BC54B0" w14:paraId="756A6D49" w14:textId="77777777" w:rsidTr="00F9037E">
        <w:trPr>
          <w:trHeight w:hRule="exact" w:val="2131"/>
          <w:jc w:val="center"/>
        </w:trPr>
        <w:tc>
          <w:tcPr>
            <w:tcW w:w="96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B8FB153" w14:textId="2F4E7C20" w:rsidR="00CE44A1" w:rsidRPr="00BC54B0" w:rsidRDefault="0020266B" w:rsidP="007D7248">
            <w:pPr>
              <w:spacing w:before="37" w:after="0" w:line="260" w:lineRule="exact"/>
              <w:ind w:right="270"/>
              <w:jc w:val="both"/>
              <w:rPr>
                <w:rFonts w:ascii="Arial" w:eastAsia="Myriad Pro" w:hAnsi="Arial" w:cs="Arial"/>
                <w:color w:val="231F20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Trajanje savjetovanja: </w:t>
            </w:r>
            <w:r w:rsidR="00F93105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10</w:t>
            </w: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dana</w:t>
            </w:r>
            <w:r w:rsidR="00CE44A1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.</w:t>
            </w:r>
          </w:p>
          <w:p w14:paraId="2A81196D" w14:textId="488C8C07" w:rsidR="00CE44A1" w:rsidRPr="00BC54B0" w:rsidRDefault="00CE44A1" w:rsidP="007D7248">
            <w:pPr>
              <w:spacing w:before="37" w:after="0" w:line="260" w:lineRule="exact"/>
              <w:ind w:right="270"/>
              <w:jc w:val="both"/>
              <w:rPr>
                <w:rFonts w:ascii="Arial" w:eastAsia="Myriad Pro" w:hAnsi="Arial" w:cs="Arial"/>
                <w:color w:val="231F20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S obzirom da predložene izmjene Pravilnika predstavljaju usklađenje sa zakonskim odredbama, nisu takve naravi da zahtijevaju dulje savjetovanje te u svrhu pravodobnog donošenja i objave Pravilnika, primjenjuje se skraćeni rok savjetovanja manji od 30 dana</w:t>
            </w:r>
            <w:r w:rsidR="00F9037E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kako bi što ranije donijeli opći akt i na taj način svim zaposlenicima omogućili upoznavanje s novim pravilima i uvjetima provođenja postupaka jednostavne nabave od 1. rujna 2026. godine.</w:t>
            </w:r>
          </w:p>
          <w:p w14:paraId="3375B54C" w14:textId="52E4CD9F" w:rsidR="00715B63" w:rsidRPr="00BC54B0" w:rsidRDefault="007F2FA6" w:rsidP="007D7248">
            <w:pPr>
              <w:spacing w:before="37" w:after="0" w:line="260" w:lineRule="exact"/>
              <w:ind w:right="270"/>
              <w:jc w:val="both"/>
              <w:rPr>
                <w:rFonts w:ascii="Arial" w:eastAsia="Myriad Pro" w:hAnsi="Arial" w:cs="Arial"/>
                <w:spacing w:val="-2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R</w:t>
            </w:r>
            <w:r w:rsidR="00275908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ok zaprimanja </w:t>
            </w:r>
            <w:r w:rsidR="00715B63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prijedloga, primjedbi i mišljenja na nacrt akta</w:t>
            </w:r>
            <w:r w:rsidR="00682B70"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: </w:t>
            </w:r>
            <w:r w:rsidR="00F93105" w:rsidRPr="00BC54B0">
              <w:rPr>
                <w:rFonts w:ascii="Arial" w:eastAsia="Myriad Pro" w:hAnsi="Arial" w:cs="Arial"/>
                <w:spacing w:val="-2"/>
                <w:sz w:val="20"/>
                <w:szCs w:val="20"/>
              </w:rPr>
              <w:t>13</w:t>
            </w:r>
            <w:r w:rsidR="00607E30" w:rsidRPr="00BC54B0">
              <w:rPr>
                <w:rFonts w:ascii="Arial" w:eastAsia="Myriad Pro" w:hAnsi="Arial" w:cs="Arial"/>
                <w:spacing w:val="-2"/>
                <w:sz w:val="20"/>
                <w:szCs w:val="20"/>
              </w:rPr>
              <w:t>.</w:t>
            </w:r>
            <w:r w:rsidR="00225F6F" w:rsidRPr="00BC54B0">
              <w:rPr>
                <w:rFonts w:ascii="Arial" w:eastAsia="Myriad Pro" w:hAnsi="Arial" w:cs="Arial"/>
                <w:spacing w:val="-2"/>
                <w:sz w:val="20"/>
                <w:szCs w:val="20"/>
              </w:rPr>
              <w:t xml:space="preserve"> srpnja </w:t>
            </w:r>
            <w:r w:rsidR="007D7248" w:rsidRPr="00BC54B0">
              <w:rPr>
                <w:rFonts w:ascii="Arial" w:eastAsia="Myriad Pro" w:hAnsi="Arial" w:cs="Arial"/>
                <w:spacing w:val="-2"/>
                <w:sz w:val="20"/>
                <w:szCs w:val="20"/>
              </w:rPr>
              <w:t>202</w:t>
            </w:r>
            <w:r w:rsidR="00225F6F" w:rsidRPr="00BC54B0">
              <w:rPr>
                <w:rFonts w:ascii="Arial" w:eastAsia="Myriad Pro" w:hAnsi="Arial" w:cs="Arial"/>
                <w:spacing w:val="-2"/>
                <w:sz w:val="20"/>
                <w:szCs w:val="20"/>
              </w:rPr>
              <w:t>6</w:t>
            </w:r>
            <w:r w:rsidR="007D7248" w:rsidRPr="00BC54B0">
              <w:rPr>
                <w:rFonts w:ascii="Arial" w:eastAsia="Myriad Pro" w:hAnsi="Arial" w:cs="Arial"/>
                <w:spacing w:val="-2"/>
                <w:sz w:val="20"/>
                <w:szCs w:val="20"/>
              </w:rPr>
              <w:t xml:space="preserve">. godine </w:t>
            </w:r>
          </w:p>
          <w:p w14:paraId="756A6D48" w14:textId="77777777" w:rsidR="00884FFB" w:rsidRPr="00BC54B0" w:rsidRDefault="00884FFB" w:rsidP="001A7538">
            <w:pPr>
              <w:spacing w:before="37" w:after="0" w:line="260" w:lineRule="exact"/>
              <w:ind w:right="149"/>
              <w:rPr>
                <w:rFonts w:ascii="Arial" w:eastAsia="Myriad Pro" w:hAnsi="Arial" w:cs="Arial"/>
                <w:sz w:val="20"/>
                <w:szCs w:val="20"/>
              </w:rPr>
            </w:pPr>
          </w:p>
        </w:tc>
      </w:tr>
      <w:tr w:rsidR="001D7128" w:rsidRPr="00BC54B0" w14:paraId="756A6D4D" w14:textId="77777777" w:rsidTr="0065632D">
        <w:trPr>
          <w:trHeight w:hRule="exact" w:val="1071"/>
          <w:jc w:val="center"/>
        </w:trPr>
        <w:tc>
          <w:tcPr>
            <w:tcW w:w="96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7BF0739" w14:textId="5255BC07" w:rsidR="007F2FA6" w:rsidRPr="00BC54B0" w:rsidRDefault="006618E1" w:rsidP="0020266B">
            <w:pPr>
              <w:spacing w:before="37" w:after="0" w:line="260" w:lineRule="exact"/>
              <w:ind w:right="270"/>
              <w:rPr>
                <w:rFonts w:ascii="Arial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color w:val="231F20"/>
                <w:sz w:val="20"/>
                <w:szCs w:val="20"/>
              </w:rPr>
              <w:t>P</w:t>
            </w:r>
            <w:r w:rsidRPr="00BC54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utem objavljenog obrasca na</w:t>
            </w:r>
            <w:r w:rsidRPr="00BC54B0">
              <w:rPr>
                <w:rFonts w:ascii="Arial" w:hAnsi="Arial" w:cs="Arial"/>
                <w:sz w:val="20"/>
                <w:szCs w:val="20"/>
              </w:rPr>
              <w:t xml:space="preserve"> službenoj internetskoj stranici </w:t>
            </w:r>
            <w:r w:rsidR="007F2FA6" w:rsidRPr="00BC54B0">
              <w:rPr>
                <w:rFonts w:ascii="Arial" w:hAnsi="Arial" w:cs="Arial"/>
                <w:sz w:val="20"/>
                <w:szCs w:val="20"/>
              </w:rPr>
              <w:t xml:space="preserve">Zavoda za prostorno </w:t>
            </w:r>
            <w:r w:rsidR="00CE44A1" w:rsidRPr="00BC54B0">
              <w:rPr>
                <w:rFonts w:ascii="Arial" w:hAnsi="Arial" w:cs="Arial"/>
                <w:sz w:val="20"/>
                <w:szCs w:val="20"/>
              </w:rPr>
              <w:t>u</w:t>
            </w:r>
            <w:r w:rsidR="007F2FA6" w:rsidRPr="00BC54B0">
              <w:rPr>
                <w:rFonts w:ascii="Arial" w:hAnsi="Arial" w:cs="Arial"/>
                <w:sz w:val="20"/>
                <w:szCs w:val="20"/>
              </w:rPr>
              <w:t>ređenje</w:t>
            </w:r>
            <w:r w:rsidR="0003135B" w:rsidRPr="00BC5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105" w:rsidRPr="00BC54B0">
              <w:rPr>
                <w:rFonts w:ascii="Arial" w:hAnsi="Arial" w:cs="Arial"/>
                <w:sz w:val="20"/>
                <w:szCs w:val="20"/>
              </w:rPr>
              <w:t xml:space="preserve">Bjelovarsko-bilogorske županije </w:t>
            </w:r>
            <w:hyperlink r:id="rId8" w:history="1">
              <w:r w:rsidR="00F93105" w:rsidRPr="00BC54B0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https://www.zpubbz.hr/</w:t>
              </w:r>
            </w:hyperlink>
            <w:r w:rsidR="0020266B" w:rsidRPr="00BC5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54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 putem maila: </w:t>
            </w:r>
            <w:hyperlink r:id="rId9" w:history="1">
              <w:r w:rsidR="00F93105" w:rsidRPr="00BC54B0">
                <w:rPr>
                  <w:rStyle w:val="Hiperveza"/>
                  <w:rFonts w:ascii="Arial" w:hAnsi="Arial" w:cs="Arial"/>
                  <w:sz w:val="20"/>
                  <w:szCs w:val="20"/>
                </w:rPr>
                <w:t>zpubbz@zpubbz.hr</w:t>
              </w:r>
            </w:hyperlink>
          </w:p>
          <w:p w14:paraId="756A6D4C" w14:textId="4AACAF56" w:rsidR="0020266B" w:rsidRPr="00BC54B0" w:rsidRDefault="00715B63" w:rsidP="0003135B">
            <w:pPr>
              <w:spacing w:before="37" w:after="0" w:line="260" w:lineRule="exact"/>
              <w:ind w:right="270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sz w:val="20"/>
                <w:szCs w:val="20"/>
              </w:rPr>
              <w:t>Dodatne informacije: S</w:t>
            </w:r>
            <w:r w:rsidR="00F93105" w:rsidRPr="00BC54B0">
              <w:rPr>
                <w:rFonts w:ascii="Arial" w:eastAsia="Myriad Pro" w:hAnsi="Arial" w:cs="Arial"/>
                <w:sz w:val="20"/>
                <w:szCs w:val="20"/>
              </w:rPr>
              <w:t>aša Križ</w:t>
            </w:r>
            <w:r w:rsidRPr="00BC54B0">
              <w:rPr>
                <w:rFonts w:ascii="Arial" w:eastAsia="Myriad Pro" w:hAnsi="Arial" w:cs="Arial"/>
                <w:sz w:val="20"/>
                <w:szCs w:val="20"/>
              </w:rPr>
              <w:t>, dipl.</w:t>
            </w:r>
            <w:r w:rsidR="00F93105" w:rsidRPr="00BC54B0">
              <w:rPr>
                <w:rFonts w:ascii="Arial" w:eastAsia="Myriad Pro" w:hAnsi="Arial" w:cs="Arial"/>
                <w:sz w:val="20"/>
                <w:szCs w:val="20"/>
              </w:rPr>
              <w:t xml:space="preserve"> ing. arh.</w:t>
            </w:r>
            <w:r w:rsidRPr="00BC54B0">
              <w:rPr>
                <w:rFonts w:ascii="Arial" w:eastAsia="Myriad Pro" w:hAnsi="Arial" w:cs="Arial"/>
                <w:sz w:val="20"/>
                <w:szCs w:val="20"/>
              </w:rPr>
              <w:t>, ravnatelj</w:t>
            </w:r>
          </w:p>
        </w:tc>
      </w:tr>
      <w:tr w:rsidR="00E52632" w:rsidRPr="00BC54B0" w14:paraId="48CFB73F" w14:textId="77777777" w:rsidTr="0065632D">
        <w:trPr>
          <w:trHeight w:hRule="exact" w:val="1241"/>
          <w:jc w:val="center"/>
        </w:trPr>
        <w:tc>
          <w:tcPr>
            <w:tcW w:w="96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E187467" w14:textId="43BB71EF" w:rsidR="007647A1" w:rsidRPr="00BC54B0" w:rsidRDefault="00715B63" w:rsidP="00CE44A1">
            <w:pPr>
              <w:spacing w:before="35" w:after="0" w:line="240" w:lineRule="auto"/>
              <w:ind w:right="-20"/>
              <w:jc w:val="both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sz w:val="20"/>
                <w:szCs w:val="20"/>
              </w:rPr>
              <w:t xml:space="preserve">Po završetku savjetovanja svi pristigli zahtjevi bit će razmotreni, prihvaćeni ili neprihvaćeni uz </w:t>
            </w:r>
          </w:p>
          <w:p w14:paraId="4F3A129A" w14:textId="4261BDFC" w:rsidR="0003135B" w:rsidRPr="00BC54B0" w:rsidRDefault="00715B63" w:rsidP="00CE44A1">
            <w:pPr>
              <w:spacing w:before="35" w:after="0" w:line="240" w:lineRule="auto"/>
              <w:ind w:right="-20"/>
              <w:jc w:val="both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sz w:val="20"/>
                <w:szCs w:val="20"/>
              </w:rPr>
              <w:t>obrazloženje</w:t>
            </w:r>
            <w:r w:rsidR="007647A1" w:rsidRPr="00BC54B0">
              <w:rPr>
                <w:rFonts w:ascii="Arial" w:eastAsia="Myriad Pro" w:hAnsi="Arial" w:cs="Arial"/>
                <w:sz w:val="20"/>
                <w:szCs w:val="20"/>
              </w:rPr>
              <w:t>,</w:t>
            </w:r>
            <w:r w:rsidRPr="00BC54B0">
              <w:rPr>
                <w:rFonts w:ascii="Arial" w:eastAsia="Myriad Pro" w:hAnsi="Arial" w:cs="Arial"/>
                <w:sz w:val="20"/>
                <w:szCs w:val="20"/>
              </w:rPr>
              <w:t xml:space="preserve"> koje će biti sastavni dio izvješća o savjetovanju s javnošću</w:t>
            </w:r>
            <w:r w:rsidR="00C32E61" w:rsidRPr="00BC54B0">
              <w:rPr>
                <w:rFonts w:ascii="Arial" w:eastAsia="Myriad Pro" w:hAnsi="Arial" w:cs="Arial"/>
                <w:sz w:val="20"/>
                <w:szCs w:val="20"/>
              </w:rPr>
              <w:t>. Izvješće će po</w:t>
            </w:r>
          </w:p>
          <w:p w14:paraId="64308C5D" w14:textId="3AC24E67" w:rsidR="0003135B" w:rsidRPr="00BC54B0" w:rsidRDefault="00C32E61" w:rsidP="00715B63">
            <w:pPr>
              <w:spacing w:before="35" w:after="0" w:line="240" w:lineRule="auto"/>
              <w:ind w:right="-20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sz w:val="20"/>
                <w:szCs w:val="20"/>
              </w:rPr>
              <w:t xml:space="preserve">završetku savjetovanja </w:t>
            </w:r>
            <w:r w:rsidR="00715B63" w:rsidRPr="00BC54B0">
              <w:rPr>
                <w:rFonts w:ascii="Arial" w:eastAsia="Myriad Pro" w:hAnsi="Arial" w:cs="Arial"/>
                <w:sz w:val="20"/>
                <w:szCs w:val="20"/>
              </w:rPr>
              <w:t xml:space="preserve"> </w:t>
            </w:r>
            <w:r w:rsidRPr="00BC54B0">
              <w:rPr>
                <w:rFonts w:ascii="Arial" w:eastAsia="Myriad Pro" w:hAnsi="Arial" w:cs="Arial"/>
                <w:sz w:val="20"/>
                <w:szCs w:val="20"/>
              </w:rPr>
              <w:t>biti objavljeno na internetskoj stranici Zavoda za prostorno uređenje</w:t>
            </w:r>
          </w:p>
          <w:p w14:paraId="442133DE" w14:textId="6E67F7A5" w:rsidR="00E52632" w:rsidRPr="00BC54B0" w:rsidRDefault="00F93105" w:rsidP="00715B63">
            <w:pPr>
              <w:spacing w:before="35" w:after="0" w:line="240" w:lineRule="auto"/>
              <w:ind w:right="-20"/>
              <w:rPr>
                <w:rFonts w:ascii="Arial" w:eastAsia="Myriad Pro" w:hAnsi="Arial" w:cs="Arial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sz w:val="20"/>
                <w:szCs w:val="20"/>
              </w:rPr>
              <w:t>Bjelovarsko-bilogorske županije.</w:t>
            </w:r>
          </w:p>
        </w:tc>
      </w:tr>
      <w:tr w:rsidR="001D7128" w:rsidRPr="004431AD" w14:paraId="756A6D51" w14:textId="77777777" w:rsidTr="0065632D">
        <w:trPr>
          <w:trHeight w:hRule="exact" w:val="1248"/>
          <w:jc w:val="center"/>
        </w:trPr>
        <w:tc>
          <w:tcPr>
            <w:tcW w:w="964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56A6D50" w14:textId="019E578D" w:rsidR="001D7128" w:rsidRPr="004431AD" w:rsidRDefault="00CE44A1" w:rsidP="00CE44A1">
            <w:pPr>
              <w:spacing w:before="37" w:after="0" w:line="260" w:lineRule="exact"/>
              <w:ind w:left="34"/>
              <w:jc w:val="both"/>
              <w:rPr>
                <w:rFonts w:ascii="Arial" w:eastAsia="Myriad Pro" w:hAnsi="Arial" w:cs="Arial"/>
                <w:color w:val="FFFFFF" w:themeColor="background1"/>
                <w:sz w:val="20"/>
                <w:szCs w:val="20"/>
              </w:rPr>
            </w:pPr>
            <w:r w:rsidRPr="00BC54B0">
              <w:rPr>
                <w:rFonts w:ascii="Arial" w:eastAsia="Myriad Pro" w:hAnsi="Arial" w:cs="Arial"/>
                <w:sz w:val="20"/>
                <w:szCs w:val="20"/>
              </w:rPr>
              <w:t>U</w:t>
            </w:r>
            <w:r w:rsidR="00C32E61" w:rsidRPr="00BC54B0">
              <w:rPr>
                <w:rFonts w:ascii="Arial" w:eastAsia="Myriad Pro" w:hAnsi="Arial" w:cs="Arial"/>
                <w:sz w:val="20"/>
                <w:szCs w:val="20"/>
              </w:rPr>
              <w:t>koliko podnositelj prijedloga, primjedbe ili mišljenja na nac</w:t>
            </w:r>
            <w:r w:rsidR="00F93105" w:rsidRPr="00BC54B0">
              <w:rPr>
                <w:rFonts w:ascii="Arial" w:eastAsia="Myriad Pro" w:hAnsi="Arial" w:cs="Arial"/>
                <w:sz w:val="20"/>
                <w:szCs w:val="20"/>
              </w:rPr>
              <w:t>rt Pravilnika</w:t>
            </w:r>
            <w:r w:rsidR="00C32E61" w:rsidRPr="00BC54B0">
              <w:rPr>
                <w:rFonts w:ascii="Arial" w:eastAsia="Myriad Pro" w:hAnsi="Arial" w:cs="Arial"/>
                <w:sz w:val="20"/>
                <w:szCs w:val="20"/>
              </w:rPr>
              <w:t xml:space="preserve"> ne želi d</w:t>
            </w:r>
            <w:r w:rsidRPr="00BC54B0">
              <w:rPr>
                <w:rFonts w:ascii="Arial" w:eastAsia="Myriad Pro" w:hAnsi="Arial" w:cs="Arial"/>
                <w:sz w:val="20"/>
                <w:szCs w:val="20"/>
              </w:rPr>
              <w:t xml:space="preserve">a </w:t>
            </w:r>
            <w:r w:rsidR="00C32E61" w:rsidRPr="00BC54B0">
              <w:rPr>
                <w:rFonts w:ascii="Arial" w:eastAsia="Myriad Pro" w:hAnsi="Arial" w:cs="Arial"/>
                <w:sz w:val="20"/>
                <w:szCs w:val="20"/>
              </w:rPr>
              <w:t>njegovi</w:t>
            </w:r>
            <w:r w:rsidRPr="00BC54B0">
              <w:rPr>
                <w:rFonts w:ascii="Arial" w:eastAsia="Myriad Pro" w:hAnsi="Arial" w:cs="Arial"/>
                <w:sz w:val="20"/>
                <w:szCs w:val="20"/>
              </w:rPr>
              <w:t xml:space="preserve"> </w:t>
            </w:r>
            <w:r w:rsidR="00C32E61" w:rsidRPr="00BC54B0">
              <w:rPr>
                <w:rFonts w:ascii="Arial" w:eastAsia="Myriad Pro" w:hAnsi="Arial" w:cs="Arial"/>
                <w:sz w:val="20"/>
                <w:szCs w:val="20"/>
              </w:rPr>
              <w:t>osobni podaci budu javno objavljeni, isto je potrebno posebno istaknuti pri slanju obrasca.</w:t>
            </w:r>
          </w:p>
        </w:tc>
      </w:tr>
    </w:tbl>
    <w:p w14:paraId="756A6D58" w14:textId="77777777" w:rsidR="00B13212" w:rsidRPr="00821F9A" w:rsidRDefault="00B13212" w:rsidP="005E5EEF">
      <w:pPr>
        <w:spacing w:before="7" w:after="0" w:line="120" w:lineRule="exact"/>
      </w:pPr>
    </w:p>
    <w:sectPr w:rsidR="00B13212" w:rsidRPr="00821F9A" w:rsidSect="00BC36F5">
      <w:footerReference w:type="default" r:id="rId10"/>
      <w:pgSz w:w="11900" w:h="16840"/>
      <w:pgMar w:top="567" w:right="1418" w:bottom="567" w:left="1418" w:header="0" w:footer="6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0252" w14:textId="77777777" w:rsidR="00E0150E" w:rsidRDefault="00E0150E" w:rsidP="001D7128">
      <w:pPr>
        <w:spacing w:after="0" w:line="240" w:lineRule="auto"/>
      </w:pPr>
      <w:r>
        <w:separator/>
      </w:r>
    </w:p>
  </w:endnote>
  <w:endnote w:type="continuationSeparator" w:id="0">
    <w:p w14:paraId="4E40F16C" w14:textId="77777777" w:rsidR="00E0150E" w:rsidRDefault="00E0150E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6D5F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6A6D60" wp14:editId="756A6D6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A6D62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A6D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56A6D62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90FF" w14:textId="77777777" w:rsidR="00E0150E" w:rsidRDefault="00E0150E" w:rsidP="001D7128">
      <w:pPr>
        <w:spacing w:after="0" w:line="240" w:lineRule="auto"/>
      </w:pPr>
      <w:r>
        <w:separator/>
      </w:r>
    </w:p>
  </w:footnote>
  <w:footnote w:type="continuationSeparator" w:id="0">
    <w:p w14:paraId="4AF2AE69" w14:textId="77777777" w:rsidR="00E0150E" w:rsidRDefault="00E0150E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0EC"/>
    <w:multiLevelType w:val="hybridMultilevel"/>
    <w:tmpl w:val="58505418"/>
    <w:lvl w:ilvl="0" w:tplc="AA3E980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155C"/>
    <w:multiLevelType w:val="hybridMultilevel"/>
    <w:tmpl w:val="81EC99B2"/>
    <w:lvl w:ilvl="0" w:tplc="50682186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48A0"/>
    <w:multiLevelType w:val="hybridMultilevel"/>
    <w:tmpl w:val="0262CEFC"/>
    <w:lvl w:ilvl="0" w:tplc="EEFCB8EE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F4BD0"/>
    <w:multiLevelType w:val="hybridMultilevel"/>
    <w:tmpl w:val="44A837E6"/>
    <w:lvl w:ilvl="0" w:tplc="534AC872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8101B"/>
    <w:multiLevelType w:val="hybridMultilevel"/>
    <w:tmpl w:val="E1C62EC0"/>
    <w:lvl w:ilvl="0" w:tplc="34B210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51B"/>
    <w:multiLevelType w:val="hybridMultilevel"/>
    <w:tmpl w:val="1B608D1A"/>
    <w:lvl w:ilvl="0" w:tplc="A1585F3C">
      <w:start w:val="2"/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63746">
    <w:abstractNumId w:val="0"/>
  </w:num>
  <w:num w:numId="2" w16cid:durableId="673218138">
    <w:abstractNumId w:val="4"/>
  </w:num>
  <w:num w:numId="3" w16cid:durableId="1095053866">
    <w:abstractNumId w:val="1"/>
  </w:num>
  <w:num w:numId="4" w16cid:durableId="1010178592">
    <w:abstractNumId w:val="2"/>
  </w:num>
  <w:num w:numId="5" w16cid:durableId="2054038992">
    <w:abstractNumId w:val="5"/>
  </w:num>
  <w:num w:numId="6" w16cid:durableId="2039816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2308C"/>
    <w:rsid w:val="0003135B"/>
    <w:rsid w:val="00055384"/>
    <w:rsid w:val="0007124C"/>
    <w:rsid w:val="00075BBA"/>
    <w:rsid w:val="00075D2F"/>
    <w:rsid w:val="0009548E"/>
    <w:rsid w:val="000A1FC9"/>
    <w:rsid w:val="000A346B"/>
    <w:rsid w:val="000A4B82"/>
    <w:rsid w:val="000B36D0"/>
    <w:rsid w:val="00101B3F"/>
    <w:rsid w:val="001139AD"/>
    <w:rsid w:val="00122569"/>
    <w:rsid w:val="001A7538"/>
    <w:rsid w:val="001C6AB7"/>
    <w:rsid w:val="001D7128"/>
    <w:rsid w:val="001F1C4A"/>
    <w:rsid w:val="001F67BE"/>
    <w:rsid w:val="001F7A99"/>
    <w:rsid w:val="0020266B"/>
    <w:rsid w:val="00206DBA"/>
    <w:rsid w:val="0021350D"/>
    <w:rsid w:val="002158A3"/>
    <w:rsid w:val="00225F6F"/>
    <w:rsid w:val="00237744"/>
    <w:rsid w:val="002413C5"/>
    <w:rsid w:val="00257486"/>
    <w:rsid w:val="00275908"/>
    <w:rsid w:val="002929AB"/>
    <w:rsid w:val="002C1C3E"/>
    <w:rsid w:val="002F1DE4"/>
    <w:rsid w:val="00322960"/>
    <w:rsid w:val="00344D7E"/>
    <w:rsid w:val="003676D9"/>
    <w:rsid w:val="003B397A"/>
    <w:rsid w:val="003C0764"/>
    <w:rsid w:val="003D6DB6"/>
    <w:rsid w:val="003E061F"/>
    <w:rsid w:val="00400F33"/>
    <w:rsid w:val="004431AD"/>
    <w:rsid w:val="00451BCB"/>
    <w:rsid w:val="00470A4C"/>
    <w:rsid w:val="00496C0A"/>
    <w:rsid w:val="004E3693"/>
    <w:rsid w:val="004E6A07"/>
    <w:rsid w:val="004F027F"/>
    <w:rsid w:val="005249E8"/>
    <w:rsid w:val="00547D80"/>
    <w:rsid w:val="00581DC9"/>
    <w:rsid w:val="005B1946"/>
    <w:rsid w:val="005E5EEF"/>
    <w:rsid w:val="005F458D"/>
    <w:rsid w:val="00602FCF"/>
    <w:rsid w:val="00604846"/>
    <w:rsid w:val="00607E30"/>
    <w:rsid w:val="00654E57"/>
    <w:rsid w:val="0065632D"/>
    <w:rsid w:val="006618E1"/>
    <w:rsid w:val="00682B70"/>
    <w:rsid w:val="00690EDC"/>
    <w:rsid w:val="00695339"/>
    <w:rsid w:val="006A3B95"/>
    <w:rsid w:val="006B5B4C"/>
    <w:rsid w:val="006C3902"/>
    <w:rsid w:val="006D503D"/>
    <w:rsid w:val="006E0C67"/>
    <w:rsid w:val="006F3DA7"/>
    <w:rsid w:val="00701CDC"/>
    <w:rsid w:val="0070370E"/>
    <w:rsid w:val="00715B63"/>
    <w:rsid w:val="007252A6"/>
    <w:rsid w:val="007267DD"/>
    <w:rsid w:val="00732A0D"/>
    <w:rsid w:val="00741B0E"/>
    <w:rsid w:val="00755536"/>
    <w:rsid w:val="007647A1"/>
    <w:rsid w:val="007668B1"/>
    <w:rsid w:val="0079071B"/>
    <w:rsid w:val="007C6B24"/>
    <w:rsid w:val="007D7248"/>
    <w:rsid w:val="007F2FA6"/>
    <w:rsid w:val="00821C4E"/>
    <w:rsid w:val="00821F9A"/>
    <w:rsid w:val="0082366E"/>
    <w:rsid w:val="0082690D"/>
    <w:rsid w:val="00833AED"/>
    <w:rsid w:val="00840152"/>
    <w:rsid w:val="00852E04"/>
    <w:rsid w:val="008534F5"/>
    <w:rsid w:val="00866AA4"/>
    <w:rsid w:val="00884FFB"/>
    <w:rsid w:val="00886252"/>
    <w:rsid w:val="008A2BE7"/>
    <w:rsid w:val="008C3C68"/>
    <w:rsid w:val="008C483F"/>
    <w:rsid w:val="008D3756"/>
    <w:rsid w:val="008E76AD"/>
    <w:rsid w:val="00910646"/>
    <w:rsid w:val="00911F32"/>
    <w:rsid w:val="00920EAC"/>
    <w:rsid w:val="00920EF5"/>
    <w:rsid w:val="00933D00"/>
    <w:rsid w:val="00985F48"/>
    <w:rsid w:val="00990722"/>
    <w:rsid w:val="009C7C40"/>
    <w:rsid w:val="00A01226"/>
    <w:rsid w:val="00A07521"/>
    <w:rsid w:val="00A17B47"/>
    <w:rsid w:val="00A94A77"/>
    <w:rsid w:val="00AC7918"/>
    <w:rsid w:val="00AD0D30"/>
    <w:rsid w:val="00AD5CD3"/>
    <w:rsid w:val="00AF3676"/>
    <w:rsid w:val="00B070AA"/>
    <w:rsid w:val="00B13212"/>
    <w:rsid w:val="00B22764"/>
    <w:rsid w:val="00B307C3"/>
    <w:rsid w:val="00B34284"/>
    <w:rsid w:val="00B52E89"/>
    <w:rsid w:val="00B6629F"/>
    <w:rsid w:val="00B71000"/>
    <w:rsid w:val="00B72189"/>
    <w:rsid w:val="00B773E5"/>
    <w:rsid w:val="00BB457E"/>
    <w:rsid w:val="00BC1C1A"/>
    <w:rsid w:val="00BC36F5"/>
    <w:rsid w:val="00BC54B0"/>
    <w:rsid w:val="00BD7813"/>
    <w:rsid w:val="00C1259B"/>
    <w:rsid w:val="00C215C1"/>
    <w:rsid w:val="00C21934"/>
    <w:rsid w:val="00C32E61"/>
    <w:rsid w:val="00C35B48"/>
    <w:rsid w:val="00C52175"/>
    <w:rsid w:val="00C56FD9"/>
    <w:rsid w:val="00C64B8C"/>
    <w:rsid w:val="00C76F8B"/>
    <w:rsid w:val="00CC1B50"/>
    <w:rsid w:val="00CC61CC"/>
    <w:rsid w:val="00CD3C7A"/>
    <w:rsid w:val="00CD68D3"/>
    <w:rsid w:val="00CE44A1"/>
    <w:rsid w:val="00D14424"/>
    <w:rsid w:val="00D2759F"/>
    <w:rsid w:val="00D469C7"/>
    <w:rsid w:val="00D6237B"/>
    <w:rsid w:val="00D728E6"/>
    <w:rsid w:val="00DA16DF"/>
    <w:rsid w:val="00DB29B2"/>
    <w:rsid w:val="00DC52C4"/>
    <w:rsid w:val="00DF4962"/>
    <w:rsid w:val="00E0150E"/>
    <w:rsid w:val="00E07AC3"/>
    <w:rsid w:val="00E37A3C"/>
    <w:rsid w:val="00E43DFB"/>
    <w:rsid w:val="00E52632"/>
    <w:rsid w:val="00E60EB7"/>
    <w:rsid w:val="00EB3692"/>
    <w:rsid w:val="00EB4BDB"/>
    <w:rsid w:val="00F01CA2"/>
    <w:rsid w:val="00F1528B"/>
    <w:rsid w:val="00F47DCD"/>
    <w:rsid w:val="00F541EB"/>
    <w:rsid w:val="00F9037E"/>
    <w:rsid w:val="00F93105"/>
    <w:rsid w:val="00FA5742"/>
    <w:rsid w:val="00FB1A6A"/>
    <w:rsid w:val="00FC1383"/>
    <w:rsid w:val="00FC2290"/>
    <w:rsid w:val="00F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A6D24"/>
  <w15:docId w15:val="{E5EEAA4B-205A-4CA0-BE8A-3825A947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644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0644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52E8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16D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D7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pubbz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pubbz@zpubb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3AC7-92C2-44AD-86DC-6ED15F91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zpubbz@zpubbz.hr</cp:lastModifiedBy>
  <cp:revision>15</cp:revision>
  <cp:lastPrinted>2023-09-07T08:15:00Z</cp:lastPrinted>
  <dcterms:created xsi:type="dcterms:W3CDTF">2026-06-15T12:28:00Z</dcterms:created>
  <dcterms:modified xsi:type="dcterms:W3CDTF">2026-07-03T09:19:00Z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